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03" w:rsidRPr="00690603" w:rsidRDefault="00690603" w:rsidP="00690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9060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AT"/>
        </w:rPr>
        <w:drawing>
          <wp:inline distT="0" distB="0" distL="0" distR="0" wp14:anchorId="78B5EC4F" wp14:editId="651E87EF">
            <wp:extent cx="3190875" cy="2409825"/>
            <wp:effectExtent l="0" t="0" r="9525" b="9525"/>
            <wp:docPr id="1" name="logo" descr="KOST Burgenla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KOST Burgenlan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03" w:rsidRPr="00690603" w:rsidRDefault="00690603" w:rsidP="006906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bookmarkStart w:id="0" w:name="_GoBack"/>
      <w:bookmarkEnd w:id="0"/>
      <w:r w:rsidRPr="00690603">
        <w:rPr>
          <w:rFonts w:ascii="Arial" w:eastAsia="Times New Roman" w:hAnsi="Arial" w:cs="Arial"/>
          <w:vanish/>
          <w:sz w:val="16"/>
          <w:szCs w:val="16"/>
          <w:lang w:eastAsia="de-AT"/>
        </w:rPr>
        <w:t>Formularbeginn</w:t>
      </w:r>
    </w:p>
    <w:p w:rsidR="00690603" w:rsidRPr="00690603" w:rsidRDefault="00690603" w:rsidP="006906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690603">
        <w:rPr>
          <w:rFonts w:ascii="Arial" w:eastAsia="Times New Roman" w:hAnsi="Arial" w:cs="Arial"/>
          <w:vanish/>
          <w:sz w:val="16"/>
          <w:szCs w:val="16"/>
          <w:lang w:eastAsia="de-AT"/>
        </w:rPr>
        <w:t>Formularende</w:t>
      </w:r>
    </w:p>
    <w:p w:rsidR="00690603" w:rsidRPr="00690603" w:rsidRDefault="00690603" w:rsidP="006906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de-AT"/>
        </w:rPr>
      </w:pPr>
      <w:proofErr w:type="spellStart"/>
      <w:r w:rsidRPr="00690603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de-AT"/>
        </w:rPr>
        <w:t>AusBildung</w:t>
      </w:r>
      <w:proofErr w:type="spellEnd"/>
      <w:r w:rsidRPr="00690603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de-AT"/>
        </w:rPr>
        <w:t xml:space="preserve"> bis 18</w:t>
      </w:r>
    </w:p>
    <w:p w:rsidR="00690603" w:rsidRPr="00690603" w:rsidRDefault="00690603" w:rsidP="0069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906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Die </w:t>
      </w:r>
      <w:proofErr w:type="spellStart"/>
      <w:r w:rsidRPr="00690603">
        <w:rPr>
          <w:rFonts w:ascii="Times New Roman" w:eastAsia="Times New Roman" w:hAnsi="Times New Roman" w:cs="Times New Roman"/>
          <w:sz w:val="24"/>
          <w:szCs w:val="24"/>
          <w:lang w:eastAsia="de-AT"/>
        </w:rPr>
        <w:t>AusBildung</w:t>
      </w:r>
      <w:proofErr w:type="spellEnd"/>
      <w:r w:rsidRPr="006906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bis 18 ist eine Initiative der österreichischen Bundesregierung mit dem Ziel, alle Jugendlichen zu einer über den Pflichtschulabschluss hinausgehenden Qualifikation hinzuführen und einem frühzeitigen Ausbildungsabbruch entgegenzuwirken.</w:t>
      </w:r>
    </w:p>
    <w:p w:rsidR="00690603" w:rsidRPr="00690603" w:rsidRDefault="00690603" w:rsidP="0069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906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Mit 1. August 2016 ist in Österreich das </w:t>
      </w:r>
      <w:hyperlink r:id="rId7" w:history="1">
        <w:r w:rsidRPr="006906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AT"/>
          </w:rPr>
          <w:t>Ausbildungspflichtgesetz (</w:t>
        </w:r>
        <w:proofErr w:type="spellStart"/>
        <w:r w:rsidRPr="006906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AT"/>
          </w:rPr>
          <w:t>APflG</w:t>
        </w:r>
        <w:proofErr w:type="spellEnd"/>
        <w:r w:rsidRPr="006906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AT"/>
          </w:rPr>
          <w:t>)</w:t>
        </w:r>
      </w:hyperlink>
      <w:r w:rsidRPr="006906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Kraft getreten.</w:t>
      </w:r>
    </w:p>
    <w:p w:rsidR="00690603" w:rsidRPr="00690603" w:rsidRDefault="00690603" w:rsidP="0069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90603">
        <w:rPr>
          <w:rFonts w:ascii="Times New Roman" w:eastAsia="Times New Roman" w:hAnsi="Times New Roman" w:cs="Times New Roman"/>
          <w:sz w:val="24"/>
          <w:szCs w:val="24"/>
          <w:lang w:eastAsia="de-AT"/>
        </w:rPr>
        <w:t>Seit dem Ende des Schuljahres 2016/2017 betrifft die Ausbildungspflicht alle Jugendlichen bis zur Vollendung des 18. Lebensjahres, die die allgemeine Schulpflicht erfüllt haben und sich dauerhaft in Österreich aufhalten.</w:t>
      </w:r>
    </w:p>
    <w:p w:rsidR="00690603" w:rsidRPr="00690603" w:rsidRDefault="00690603" w:rsidP="0069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906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Alle relevanten Informationen zur </w:t>
      </w:r>
      <w:proofErr w:type="spellStart"/>
      <w:r w:rsidRPr="00690603">
        <w:rPr>
          <w:rFonts w:ascii="Times New Roman" w:eastAsia="Times New Roman" w:hAnsi="Times New Roman" w:cs="Times New Roman"/>
          <w:sz w:val="24"/>
          <w:szCs w:val="24"/>
          <w:lang w:eastAsia="de-AT"/>
        </w:rPr>
        <w:t>AusBildung</w:t>
      </w:r>
      <w:proofErr w:type="spellEnd"/>
      <w:r w:rsidRPr="006906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bis 18 finden Sie hier:</w:t>
      </w:r>
      <w:r w:rsidRPr="00690603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69060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Website:</w:t>
      </w:r>
      <w:hyperlink r:id="rId8" w:history="1">
        <w:r w:rsidRPr="006906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AT"/>
          </w:rPr>
          <w:t xml:space="preserve"> https://AusBildungbis18.at</w:t>
        </w:r>
      </w:hyperlink>
    </w:p>
    <w:p w:rsidR="00060B88" w:rsidRDefault="00060B88"/>
    <w:sectPr w:rsidR="00060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12FE"/>
    <w:multiLevelType w:val="multilevel"/>
    <w:tmpl w:val="A522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3"/>
    <w:rsid w:val="00060B88"/>
    <w:rsid w:val="006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9124"/>
  <w15:chartTrackingRefBased/>
  <w15:docId w15:val="{F4F55271-13CE-40BC-8411-DBAF4F61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67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8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9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3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Bildungbis18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s.bka.gv.at/GeltendeFassung.wxe?Abfrage=Bundesnormen&amp;Gesetzesnummer=20009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ost-burgenland.a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43B4403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Zitzler</dc:creator>
  <cp:keywords/>
  <dc:description/>
  <cp:lastModifiedBy>Andreas Zitzler</cp:lastModifiedBy>
  <cp:revision>1</cp:revision>
  <dcterms:created xsi:type="dcterms:W3CDTF">2021-05-05T14:35:00Z</dcterms:created>
  <dcterms:modified xsi:type="dcterms:W3CDTF">2021-05-05T14:36:00Z</dcterms:modified>
</cp:coreProperties>
</file>